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proofErr w:type="gramStart"/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:</w:t>
      </w:r>
      <w:r w:rsidRPr="003F154E"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>جهات</w:t>
      </w:r>
      <w:proofErr w:type="gramEnd"/>
      <w:r w:rsidRPr="003F154E"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 xml:space="preserve"> التدريب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طلال ابو غزالة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مركز الكونين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مركز بامعروف للتدريب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>مركز الجونة للتدريب</w:t>
      </w:r>
    </w:p>
    <w:p w:rsid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مركز امات للتدريب</w:t>
      </w:r>
    </w:p>
    <w:p w:rsidR="000C4D91" w:rsidRDefault="000C4D91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>شركة باج للتدريب   -</w:t>
      </w:r>
    </w:p>
    <w:p w:rsidR="00306A60" w:rsidRDefault="00E00A4B" w:rsidP="00306A6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>مركز القادة للتدريب</w:t>
      </w:r>
    </w:p>
    <w:p w:rsidR="009A1DE5" w:rsidRPr="00306A60" w:rsidRDefault="009A1DE5" w:rsidP="00306A6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 xml:space="preserve">المركز الدولى للتدريب والاستشارات 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الدورات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المالية لغير المدراء الماليين</w:t>
      </w:r>
      <w:r w:rsidR="005469A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</w:t>
      </w:r>
      <w:r w:rsidR="005469A0"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 xml:space="preserve">   9 مرات 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التحليل المالى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</w:t>
      </w:r>
      <w:r w:rsidR="005469A0"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 xml:space="preserve">2 مرة 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</w:pPr>
      <w:r w:rsidRPr="003F154E"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 xml:space="preserve">- الاساليب الفنية للمراجعة الداخلية 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-</w:t>
      </w:r>
      <w:r w:rsidR="00EB7590"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 xml:space="preserve"> </w:t>
      </w:r>
      <w:proofErr w:type="gramStart"/>
      <w:r w:rsidR="00EB7590"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 xml:space="preserve">الداخلى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مفاهيم</w:t>
      </w:r>
      <w:proofErr w:type="gramEnd"/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 xml:space="preserve"> واساليب التدقيق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="00861BFF" w:rsidRPr="003F154E"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>الاستثمار: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 xml:space="preserve"> مبادىء واساليب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بانوراما الادارة المالية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المعايير الدولية للمحاسبة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-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اهداف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اساليب المحاسبة الحديثة</w:t>
      </w: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</w:t>
      </w:r>
    </w:p>
    <w:p w:rsidR="003F154E" w:rsidRPr="003F154E" w:rsidRDefault="003F154E" w:rsidP="003F1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القوائم المالية</w:t>
      </w:r>
    </w:p>
    <w:p w:rsidR="003F154E" w:rsidRDefault="003F154E" w:rsidP="003F154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</w:pPr>
      <w:r w:rsidRPr="003F154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rtl/>
        </w:rPr>
        <w:t>كيف تقرأ القوائم المالية للشركات</w:t>
      </w:r>
    </w:p>
    <w:p w:rsidR="007E6135" w:rsidRPr="003F154E" w:rsidRDefault="007E6135" w:rsidP="003F154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 w:hint="cs"/>
          <w:b/>
          <w:bCs/>
          <w:color w:val="000000"/>
          <w:sz w:val="40"/>
          <w:szCs w:val="40"/>
          <w:rtl/>
        </w:rPr>
        <w:t xml:space="preserve">دورة متقدمة فى التدقيق وادارة المخاطر </w:t>
      </w:r>
    </w:p>
    <w:p w:rsidR="00EA444F" w:rsidRDefault="003F154E">
      <w:pPr>
        <w:rPr>
          <w:rFonts w:ascii="Times New Roman" w:eastAsia="Times New Roman" w:hAnsi="Times New Roman" w:cs="Times New Roman"/>
          <w:sz w:val="40"/>
          <w:szCs w:val="40"/>
          <w:rtl/>
        </w:rPr>
      </w:pPr>
      <w:r w:rsidRPr="003F154E">
        <w:rPr>
          <w:rFonts w:ascii="Times New Roman" w:eastAsia="Times New Roman" w:hAnsi="Times New Roman" w:cs="Times New Roman"/>
          <w:sz w:val="40"/>
          <w:szCs w:val="40"/>
          <w:rtl/>
        </w:rPr>
        <w:t>ادارة النقد واعداد الموازنات التقديرية</w:t>
      </w:r>
    </w:p>
    <w:p w:rsidR="000C4D91" w:rsidRDefault="000C4D91">
      <w:pPr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 w:hint="cs"/>
          <w:sz w:val="40"/>
          <w:szCs w:val="40"/>
          <w:rtl/>
        </w:rPr>
        <w:t xml:space="preserve">المعايير الدولية للتقارير المالية  </w:t>
      </w:r>
      <w:r w:rsidR="005469A0">
        <w:rPr>
          <w:rFonts w:ascii="Times New Roman" w:eastAsia="Times New Roman" w:hAnsi="Times New Roman" w:cs="Times New Roman" w:hint="cs"/>
          <w:sz w:val="40"/>
          <w:szCs w:val="40"/>
          <w:rtl/>
        </w:rPr>
        <w:t xml:space="preserve">   </w:t>
      </w:r>
      <w:r w:rsidR="005469A0">
        <w:rPr>
          <w:rFonts w:ascii="Times New Roman" w:eastAsia="Times New Roman" w:hAnsi="Times New Roman" w:cs="Times New Roman"/>
          <w:sz w:val="40"/>
          <w:szCs w:val="40"/>
        </w:rPr>
        <w:t xml:space="preserve">     IFRS </w:t>
      </w:r>
    </w:p>
    <w:p w:rsidR="00306A60" w:rsidRDefault="00306A60">
      <w:pPr>
        <w:rPr>
          <w:rFonts w:ascii="Times New Roman" w:eastAsia="Times New Roman" w:hAnsi="Times New Roman" w:cs="Times New Roman"/>
          <w:sz w:val="40"/>
          <w:szCs w:val="40"/>
          <w:rtl/>
        </w:rPr>
      </w:pPr>
      <w:r>
        <w:rPr>
          <w:rFonts w:ascii="Times New Roman" w:eastAsia="Times New Roman" w:hAnsi="Times New Roman" w:cs="Times New Roman" w:hint="cs"/>
          <w:sz w:val="40"/>
          <w:szCs w:val="40"/>
          <w:rtl/>
        </w:rPr>
        <w:t xml:space="preserve">الاتجاهات الحديثة لمراجعة الحسابات باستخدام الحاسب الالى </w:t>
      </w:r>
    </w:p>
    <w:p w:rsidR="00A9284D" w:rsidRDefault="00550EE7">
      <w:pPr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 w:hint="cs"/>
          <w:sz w:val="40"/>
          <w:szCs w:val="40"/>
          <w:rtl/>
        </w:rPr>
        <w:t xml:space="preserve">دورة المدقق الداخلي المعتمد </w:t>
      </w:r>
      <w:r>
        <w:rPr>
          <w:rFonts w:ascii="Times New Roman" w:eastAsia="Times New Roman" w:hAnsi="Times New Roman" w:cs="Times New Roman"/>
          <w:sz w:val="40"/>
          <w:szCs w:val="40"/>
        </w:rPr>
        <w:t xml:space="preserve">   CIA </w:t>
      </w:r>
    </w:p>
    <w:p w:rsidR="00550EE7" w:rsidRPr="003F154E" w:rsidRDefault="00A9284D">
      <w:pP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 w:hint="cs"/>
          <w:sz w:val="40"/>
          <w:szCs w:val="40"/>
          <w:rtl/>
        </w:rPr>
        <w:lastRenderedPageBreak/>
        <w:t xml:space="preserve">دورة زمالة المحاسب الادارى المعتمد        </w:t>
      </w:r>
      <w:r>
        <w:rPr>
          <w:rFonts w:ascii="Times New Roman" w:eastAsia="Times New Roman" w:hAnsi="Times New Roman" w:cs="Times New Roman"/>
          <w:sz w:val="40"/>
          <w:szCs w:val="40"/>
        </w:rPr>
        <w:t xml:space="preserve">CMA </w:t>
      </w:r>
      <w:bookmarkStart w:id="0" w:name="_GoBack"/>
      <w:bookmarkEnd w:id="0"/>
      <w:r w:rsidR="00550EE7">
        <w:rPr>
          <w:rFonts w:ascii="Times New Roman" w:eastAsia="Times New Roman" w:hAnsi="Times New Roman" w:cs="Times New Roman"/>
          <w:sz w:val="40"/>
          <w:szCs w:val="40"/>
        </w:rPr>
        <w:t xml:space="preserve">  </w:t>
      </w:r>
      <w:r w:rsidR="00550EE7">
        <w:rPr>
          <w:rFonts w:ascii="Times New Roman" w:eastAsia="Times New Roman" w:hAnsi="Times New Roman" w:cs="Times New Roman" w:hint="cs"/>
          <w:sz w:val="40"/>
          <w:szCs w:val="40"/>
          <w:rtl/>
        </w:rPr>
        <w:t xml:space="preserve"> </w:t>
      </w:r>
    </w:p>
    <w:sectPr w:rsidR="00550EE7" w:rsidRPr="003F154E" w:rsidSect="00EA44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B7A49"/>
    <w:multiLevelType w:val="hybridMultilevel"/>
    <w:tmpl w:val="1A3A6FCE"/>
    <w:lvl w:ilvl="0" w:tplc="907E95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F154E"/>
    <w:rsid w:val="000C4D91"/>
    <w:rsid w:val="00140467"/>
    <w:rsid w:val="00306A60"/>
    <w:rsid w:val="003905C8"/>
    <w:rsid w:val="003B11EB"/>
    <w:rsid w:val="003F154E"/>
    <w:rsid w:val="004D425D"/>
    <w:rsid w:val="005469A0"/>
    <w:rsid w:val="00550EE7"/>
    <w:rsid w:val="007E6135"/>
    <w:rsid w:val="00861BFF"/>
    <w:rsid w:val="00956123"/>
    <w:rsid w:val="009A1DE5"/>
    <w:rsid w:val="00A9284D"/>
    <w:rsid w:val="00AF16FE"/>
    <w:rsid w:val="00BB54F7"/>
    <w:rsid w:val="00C00FA3"/>
    <w:rsid w:val="00E00A4B"/>
    <w:rsid w:val="00EA444F"/>
    <w:rsid w:val="00EB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154E"/>
    <w:rPr>
      <w:b/>
      <w:bCs/>
    </w:rPr>
  </w:style>
  <w:style w:type="paragraph" w:styleId="ListParagraph">
    <w:name w:val="List Paragraph"/>
    <w:basedOn w:val="Normal"/>
    <w:uiPriority w:val="34"/>
    <w:qFormat/>
    <w:rsid w:val="00306A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89622">
      <w:bodyDiv w:val="1"/>
      <w:marLeft w:val="180"/>
      <w:marRight w:val="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0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76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73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72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517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64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30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093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922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8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02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145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915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02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086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762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7360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4315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63005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05356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0697324">
                                                                                                      <w:blockQuote w:val="1"/>
                                                                                                      <w:marLeft w:val="75"/>
                                                                                                      <w:marRight w:val="240"/>
                                                                                                      <w:marTop w:val="240"/>
                                                                                                      <w:marBottom w:val="24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single" w:sz="12" w:space="4" w:color="1010FF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59595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4729453">
                                                                                                              <w:blockQuote w:val="1"/>
                                                                                                              <w:marLeft w:val="75"/>
                                                                                                              <w:marRight w:val="240"/>
                                                                                                              <w:marTop w:val="240"/>
                                                                                                              <w:marBottom w:val="24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12" w:space="4" w:color="1010FF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3357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5555648">
                                                                                                                      <w:blockQuote w:val="1"/>
                                                                                                                      <w:marLeft w:val="75"/>
                                                                                                                      <w:marRight w:val="240"/>
                                                                                                                      <w:marTop w:val="240"/>
                                                                                                                      <w:marBottom w:val="24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single" w:sz="12" w:space="4" w:color="1010FF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7074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62888181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75"/>
                                                                                                                              <w:marRight w:val="240"/>
                                                                                                                              <w:marTop w:val="240"/>
                                                                                                                              <w:marBottom w:val="24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single" w:sz="12" w:space="4" w:color="1010FF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479139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0761746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240"/>
                                                                                                                                      <w:marTop w:val="240"/>
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single" w:sz="12" w:space="4" w:color="1010FF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324243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9156929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7341483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414325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1972377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377748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287099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0707566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319567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9927288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6923831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140007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7791482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291252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5326042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10</cp:revision>
  <dcterms:created xsi:type="dcterms:W3CDTF">2013-11-29T11:00:00Z</dcterms:created>
  <dcterms:modified xsi:type="dcterms:W3CDTF">2016-08-10T15:56:00Z</dcterms:modified>
</cp:coreProperties>
</file>